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4"/>
          <w:tab w:val="center" w:pos="4394"/>
          <w:tab w:val="left" w:pos="7540"/>
        </w:tabs>
        <w:autoSpaceDE w:val="0"/>
        <w:autoSpaceDN w:val="0"/>
        <w:spacing w:before="60" w:after="60"/>
        <w:jc w:val="center"/>
        <w:rPr>
          <w:rFonts w:eastAsia="Times New Roman"/>
          <w:color w:val="FF0000"/>
          <w:sz w:val="24"/>
        </w:rPr>
      </w:pPr>
      <w:r>
        <w:rPr>
          <w:rFonts w:hint="eastAsia" w:eastAsia="Times New Roman"/>
          <w:b/>
          <w:sz w:val="28"/>
        </w:rPr>
        <w:t>2019</w:t>
      </w:r>
      <w:r>
        <w:rPr>
          <w:rFonts w:hint="eastAsia" w:ascii="宋体" w:hAnsi="宋体" w:cs="宋体"/>
          <w:b/>
          <w:sz w:val="28"/>
        </w:rPr>
        <w:t>年江苏省</w:t>
      </w:r>
      <w:r>
        <w:rPr>
          <w:rFonts w:ascii="宋体" w:hAnsi="宋体"/>
          <w:b/>
          <w:sz w:val="28"/>
        </w:rPr>
        <w:t>“</w:t>
      </w:r>
      <w:r>
        <w:rPr>
          <w:rFonts w:hint="eastAsia" w:ascii="宋体" w:hAnsi="宋体" w:cs="宋体"/>
          <w:b/>
          <w:sz w:val="28"/>
        </w:rPr>
        <w:t>中国法治建设</w:t>
      </w:r>
      <w:r>
        <w:rPr>
          <w:rFonts w:hint="eastAsia" w:eastAsia="Times New Roman"/>
          <w:b/>
          <w:sz w:val="28"/>
        </w:rPr>
        <w:t>70</w:t>
      </w:r>
      <w:r>
        <w:rPr>
          <w:rFonts w:hint="eastAsia" w:ascii="宋体" w:hAnsi="宋体" w:cs="宋体"/>
          <w:b/>
          <w:sz w:val="28"/>
        </w:rPr>
        <w:t>年</w:t>
      </w:r>
      <w:r>
        <w:rPr>
          <w:rFonts w:ascii="宋体" w:hAnsi="宋体"/>
          <w:b/>
          <w:sz w:val="28"/>
        </w:rPr>
        <w:t>”</w:t>
      </w:r>
      <w:r>
        <w:rPr>
          <w:rFonts w:hint="eastAsia" w:ascii="宋体" w:hAnsi="宋体" w:cs="宋体"/>
          <w:b/>
          <w:sz w:val="28"/>
        </w:rPr>
        <w:t>研究生暑期学校学员申请表</w:t>
      </w:r>
    </w:p>
    <w:tbl>
      <w:tblPr>
        <w:tblStyle w:val="4"/>
        <w:tblW w:w="7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70"/>
        <w:gridCol w:w="989"/>
        <w:gridCol w:w="803"/>
        <w:gridCol w:w="1"/>
        <w:gridCol w:w="656"/>
        <w:gridCol w:w="405"/>
        <w:gridCol w:w="652"/>
        <w:gridCol w:w="660"/>
        <w:gridCol w:w="1461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5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姓   名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性别</w:t>
            </w:r>
          </w:p>
        </w:tc>
        <w:tc>
          <w:tcPr>
            <w:tcW w:w="80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62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出生年月</w:t>
            </w:r>
          </w:p>
        </w:tc>
        <w:tc>
          <w:tcPr>
            <w:tcW w:w="131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6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distribute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照</w:t>
            </w:r>
          </w:p>
          <w:p>
            <w:pPr>
              <w:widowControl/>
              <w:jc w:val="distribute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5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政治面貌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民族</w:t>
            </w:r>
          </w:p>
        </w:tc>
        <w:tc>
          <w:tcPr>
            <w:tcW w:w="803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62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硕/博</w:t>
            </w:r>
          </w:p>
        </w:tc>
        <w:tc>
          <w:tcPr>
            <w:tcW w:w="131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62" w:type="dxa"/>
            <w:gridSpan w:val="2"/>
            <w:vMerge w:val="continue"/>
            <w:tcBorders/>
            <w:vAlign w:val="center"/>
          </w:tcPr>
          <w:p>
            <w:pPr>
              <w:widowControl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身份证号</w:t>
            </w:r>
          </w:p>
        </w:tc>
        <w:tc>
          <w:tcPr>
            <w:tcW w:w="2563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学   校</w:t>
            </w:r>
          </w:p>
        </w:tc>
        <w:tc>
          <w:tcPr>
            <w:tcW w:w="131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63" w:type="dxa"/>
            <w:gridSpan w:val="3"/>
            <w:vMerge w:val="continue"/>
            <w:tcBorders/>
            <w:vAlign w:val="center"/>
          </w:tcPr>
          <w:p>
            <w:pPr>
              <w:widowControl/>
              <w:jc w:val="distribute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专   业</w:t>
            </w:r>
          </w:p>
        </w:tc>
        <w:tc>
          <w:tcPr>
            <w:tcW w:w="2563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年    级</w:t>
            </w:r>
          </w:p>
        </w:tc>
        <w:tc>
          <w:tcPr>
            <w:tcW w:w="131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63" w:type="dxa"/>
            <w:gridSpan w:val="3"/>
            <w:vMerge w:val="continue"/>
            <w:tcBorders/>
            <w:vAlign w:val="center"/>
          </w:tcPr>
          <w:p>
            <w:pPr>
              <w:widowControl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研究方向</w:t>
            </w:r>
          </w:p>
        </w:tc>
        <w:tc>
          <w:tcPr>
            <w:tcW w:w="2563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英语水平</w:t>
            </w:r>
          </w:p>
        </w:tc>
        <w:tc>
          <w:tcPr>
            <w:tcW w:w="131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63" w:type="dxa"/>
            <w:gridSpan w:val="3"/>
            <w:vMerge w:val="continue"/>
            <w:tcBorders/>
            <w:vAlign w:val="center"/>
          </w:tcPr>
          <w:p>
            <w:pPr>
              <w:widowControl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5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特    长</w:t>
            </w:r>
          </w:p>
        </w:tc>
        <w:tc>
          <w:tcPr>
            <w:tcW w:w="4936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462" w:type="dxa"/>
            <w:gridSpan w:val="2"/>
            <w:vMerge w:val="continue"/>
            <w:tcBorders/>
            <w:vAlign w:val="center"/>
          </w:tcPr>
          <w:p>
            <w:pPr>
              <w:widowControl/>
              <w:jc w:val="distribute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7" w:hRule="atLeast"/>
          <w:jc w:val="center"/>
        </w:trPr>
        <w:tc>
          <w:tcPr>
            <w:tcW w:w="120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联系方式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信地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址</w:t>
            </w:r>
          </w:p>
        </w:tc>
        <w:tc>
          <w:tcPr>
            <w:tcW w:w="5627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7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both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邮 </w:t>
            </w:r>
            <w:r>
              <w:rPr>
                <w:rFonts w:hint="eastAsia" w:ascii="宋体" w:hAnsi="宋体"/>
                <w:lang w:val="en-US" w:eastAsia="zh-CN"/>
              </w:rPr>
              <w:t>编</w:t>
            </w:r>
            <w:r>
              <w:rPr>
                <w:rFonts w:hint="eastAsia" w:ascii="宋体" w:hAnsi="宋体"/>
                <w:lang w:val="zh-CN"/>
              </w:rPr>
              <w:t xml:space="preserve"> </w:t>
            </w:r>
          </w:p>
        </w:tc>
        <w:tc>
          <w:tcPr>
            <w:tcW w:w="2449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电    话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50" w:hRule="atLeast"/>
          <w:jc w:val="center"/>
        </w:trPr>
        <w:tc>
          <w:tcPr>
            <w:tcW w:w="12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lang w:val="zh-CN"/>
              </w:rPr>
              <w:t>Email</w:t>
            </w:r>
          </w:p>
        </w:tc>
        <w:tc>
          <w:tcPr>
            <w:tcW w:w="2449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057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手    机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236" w:hRule="atLeast"/>
          <w:jc w:val="center"/>
        </w:trPr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6397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b w:val="0"/>
                <w:bCs w:val="0"/>
                <w:sz w:val="22"/>
                <w:lang w:val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内容无需包含下述的科研情况，可以包含学习情况，研究兴趣，对外交流情况，获奖情况（除科研获奖外）等等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400" w:hRule="atLeast"/>
          <w:jc w:val="center"/>
        </w:trPr>
        <w:tc>
          <w:tcPr>
            <w:tcW w:w="1209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科研情况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en-US" w:eastAsia="zh-CN"/>
              </w:rPr>
              <w:t>主持</w:t>
            </w:r>
            <w:r>
              <w:rPr>
                <w:rFonts w:hint="eastAsia" w:ascii="宋体" w:hAnsi="宋体"/>
                <w:lang w:val="zh-CN"/>
              </w:rPr>
              <w:t>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题</w:t>
            </w:r>
          </w:p>
        </w:tc>
        <w:tc>
          <w:tcPr>
            <w:tcW w:w="5628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400" w:hRule="atLeast"/>
          <w:jc w:val="center"/>
        </w:trPr>
        <w:tc>
          <w:tcPr>
            <w:tcW w:w="1209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rPr>
                <w:rFonts w:ascii="宋体" w:hAnsi="宋体"/>
                <w:lang w:val="zh-C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参与课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题</w:t>
            </w:r>
          </w:p>
        </w:tc>
        <w:tc>
          <w:tcPr>
            <w:tcW w:w="5628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lang w:val="zh-CN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79" w:hRule="atLeast"/>
          <w:jc w:val="center"/>
        </w:trPr>
        <w:tc>
          <w:tcPr>
            <w:tcW w:w="1209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发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表论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文</w:t>
            </w:r>
          </w:p>
        </w:tc>
        <w:tc>
          <w:tcPr>
            <w:tcW w:w="5628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2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2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2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2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2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58" w:hRule="atLeast"/>
          <w:jc w:val="center"/>
        </w:trPr>
        <w:tc>
          <w:tcPr>
            <w:tcW w:w="1209" w:type="dxa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科 研</w:t>
            </w:r>
            <w:r>
              <w:rPr>
                <w:rFonts w:hint="eastAsia" w:ascii="宋体" w:hAnsi="宋体"/>
                <w:lang w:val="zh-CN"/>
              </w:rPr>
              <w:t>获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奖情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况</w:t>
            </w:r>
          </w:p>
        </w:tc>
        <w:tc>
          <w:tcPr>
            <w:tcW w:w="5628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690" w:hRule="atLeast"/>
          <w:jc w:val="center"/>
        </w:trPr>
        <w:tc>
          <w:tcPr>
            <w:tcW w:w="1209" w:type="dxa"/>
            <w:shd w:val="clear" w:color="auto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在暑期学校中拟研究的专题</w:t>
            </w:r>
          </w:p>
        </w:tc>
        <w:tc>
          <w:tcPr>
            <w:tcW w:w="6398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sz w:val="15"/>
              </w:rPr>
              <mc:AlternateContent>
                <mc:Choice Requires="wps">
                  <w:drawing>
                    <wp:inline distT="0" distB="0" distL="114300" distR="114300">
                      <wp:extent cx="102870" cy="113665"/>
                      <wp:effectExtent l="6350" t="6350" r="17780" b="698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95pt;width:8.1pt;v-text-anchor:middle;" fillcolor="#FFFFFF [3201]" filled="t" stroked="t" coordsize="21600,21600" o:gfxdata="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rpic9EAAAADAQAADwAAAAAAAAAB&#10;ACAAAAAiAAAAZHJzL2Rvd25yZXYueG1sUEsBAhQAFAAAAAgAh07iQJRvMXtQAgAApQQAAA4AAAAA&#10;AAAAAQAgAAAAIA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新中国的法治发展历程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b/>
                <w:sz w:val="15"/>
                <w:szCs w:val="15"/>
                <w:lang w:eastAsia="zh-CN"/>
              </w:rPr>
            </w:pPr>
            <w:r>
              <w:rPr>
                <w:sz w:val="15"/>
              </w:rPr>
              <mc:AlternateContent>
                <mc:Choice Requires="wps">
                  <w:drawing>
                    <wp:inline distT="0" distB="0" distL="114300" distR="114300">
                      <wp:extent cx="102870" cy="113665"/>
                      <wp:effectExtent l="6350" t="6350" r="17780" b="698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95pt;width:8.1pt;v-text-anchor:middle;" fillcolor="#FFFFFF [3201]" filled="t" stroked="t" coordsize="21600,21600" o:gfxdata="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rpic9EAAAADAQAADwAAAAAAAAAB&#10;ACAAAAAiAAAAZHJzL2Rvd25yZXYueG1sUEsBAhQAFAAAAAgAh07iQIndQaBQAgAApQQAAA4AAAAA&#10;AAAAAQAgAAAAIA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习近平新时代中国特色社会主义法治思想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sz w:val="15"/>
              </w:rPr>
              <mc:AlternateContent>
                <mc:Choice Requires="wps">
                  <w:drawing>
                    <wp:inline distT="0" distB="0" distL="114300" distR="114300">
                      <wp:extent cx="102870" cy="113665"/>
                      <wp:effectExtent l="6350" t="6350" r="17780" b="698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95pt;width:8.1pt;v-text-anchor:middle;" fillcolor="#FFFFFF [3201]" filled="t" stroked="t" coordsize="21600,21600" o:gfxdata="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rpic9EAAAADAQAADwAAAAAAAAAB&#10;ACAAAAAiAAAAZHJzL2Rvd25yZXYueG1sUEsBAhQAFAAAAAgAh07iQFoExENQAgAApQQAAA4AAAAA&#10;AAAAAQAgAAAAIA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当代中国法治在人类文明中的历史地位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sz w:val="15"/>
              </w:rPr>
              <mc:AlternateContent>
                <mc:Choice Requires="wps">
                  <w:drawing>
                    <wp:inline distT="0" distB="0" distL="114300" distR="114300">
                      <wp:extent cx="102870" cy="113665"/>
                      <wp:effectExtent l="6350" t="6350" r="17780" b="698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95pt;width:8.1pt;v-text-anchor:middle;" fillcolor="#FFFFFF [3201]" filled="t" stroked="t" coordsize="21600,21600" o:gfxdata="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rpic9EAAAADAQAADwAAAAAAAAAB&#10;ACAAAAAiAAAAZHJzL2Rvd25yZXYueG1sUEsBAhQAFAAAAAgAh07iQKADzoRQAgAApQQAAA4AAAAA&#10;AAAAAQAgAAAAIA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新时代的中国法治改革的路径研究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sz w:val="15"/>
              </w:rPr>
              <mc:AlternateContent>
                <mc:Choice Requires="wps">
                  <w:drawing>
                    <wp:inline distT="0" distB="0" distL="114300" distR="114300">
                      <wp:extent cx="102870" cy="113665"/>
                      <wp:effectExtent l="6350" t="6350" r="17780" b="698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95pt;width:8.1pt;v-text-anchor:middle;" fillcolor="#FFFFFF [3201]" filled="t" stroked="t" coordsize="21600,21600" o:gfxdata="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umJz0QAAAAMBAAAPAAAAAAAA&#10;AAEAIAAAACIAAABkcnMvZG93bnJldi54bWxQSwECFAAUAAAACACHTuJAc9pLZ1ICAAClBAAADgAA&#10;AAAAAAABACAAAAAgAQAAZHJzL2Uyb0RvYy54bWxQSwUGAAAAAAYABgBZAQAA5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新时代人民法院、检察院工作的新格局、新变化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sz w:val="15"/>
              </w:rPr>
              <mc:AlternateContent>
                <mc:Choice Requires="wps">
                  <w:drawing>
                    <wp:inline distT="0" distB="0" distL="114300" distR="114300">
                      <wp:extent cx="102870" cy="113665"/>
                      <wp:effectExtent l="6350" t="6350" r="17780" b="698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36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95pt;width:8.1pt;v-text-anchor:middle;" fillcolor="#FFFFFF [3201]" filled="t" stroked="t" coordsize="21600,21600" o:gfxdata="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rpic9EAAAADAQAADwAAAAAAAAAB&#10;ACAAAAAiAAAAZHJzL2Rvd25yZXYueG1sUEsBAhQAFAAAAAgAh07iQEe2tJhQAgAApQQAAA4AAAAA&#10;AAAAAQAgAAAAIAEAAGRycy9lMm9Eb2MueG1sUEsFBgAAAAAGAAYAWQEAAOI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eastAsia="zh-CN"/>
              </w:rPr>
              <w:t>改革开放以来法治江苏建设的实践探索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__________________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360" w:firstLineChars="200"/>
        <w:textAlignment w:val="auto"/>
        <w:rPr>
          <w:rFonts w:hint="eastAsia" w:ascii="宋体" w:hAnsi="宋体"/>
          <w:sz w:val="1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zh-CN"/>
        </w:rPr>
        <w:t>请在</w:t>
      </w:r>
      <w:r>
        <w:rPr>
          <w:sz w:val="21"/>
          <w:szCs w:val="21"/>
        </w:rPr>
        <w:t>2019</w:t>
      </w:r>
      <w:r>
        <w:rPr>
          <w:rFonts w:hint="eastAsia" w:ascii="宋体" w:hAnsi="宋体"/>
          <w:sz w:val="21"/>
          <w:szCs w:val="21"/>
          <w:lang w:val="zh-CN"/>
        </w:rPr>
        <w:t>年</w:t>
      </w:r>
      <w:r>
        <w:rPr>
          <w:sz w:val="21"/>
          <w:szCs w:val="21"/>
        </w:rPr>
        <w:t>6</w:t>
      </w:r>
      <w:r>
        <w:rPr>
          <w:rFonts w:hint="eastAsia" w:ascii="宋体" w:hAnsi="宋体"/>
          <w:sz w:val="21"/>
          <w:szCs w:val="21"/>
          <w:lang w:val="zh-CN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30</w:t>
      </w:r>
      <w:r>
        <w:rPr>
          <w:rFonts w:hint="eastAsia" w:ascii="宋体" w:hAnsi="宋体"/>
          <w:sz w:val="21"/>
          <w:szCs w:val="21"/>
          <w:lang w:val="zh-CN"/>
        </w:rPr>
        <w:t>日前将电子版申请表发送至</w:t>
      </w:r>
      <w:bookmarkStart w:id="0" w:name="_GoBack"/>
      <w:bookmarkEnd w:id="0"/>
      <w:r>
        <w:rPr>
          <w:sz w:val="21"/>
          <w:szCs w:val="21"/>
        </w:rPr>
        <w:t>nnusqxx</w:t>
      </w:r>
      <w:r>
        <w:rPr>
          <w:spacing w:val="-2"/>
          <w:sz w:val="21"/>
          <w:szCs w:val="21"/>
        </w:rPr>
        <w:t>@163.com</w:t>
      </w:r>
      <w:r>
        <w:rPr>
          <w:rFonts w:hint="eastAsia" w:ascii="宋体" w:hAnsi="宋体"/>
          <w:sz w:val="21"/>
          <w:szCs w:val="21"/>
          <w:lang w:val="zh-CN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20" w:leftChars="200" w:firstLine="0" w:firstLineChars="0"/>
        <w:textAlignment w:val="auto"/>
        <w:rPr>
          <w:rFonts w:eastAsia="Times New Roman"/>
          <w:spacing w:val="-2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zh-CN"/>
        </w:rPr>
        <w:t>地</w:t>
      </w:r>
      <w:r>
        <w:rPr>
          <w:rFonts w:eastAsia="Times New Roman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  <w:lang w:val="zh-CN"/>
        </w:rPr>
        <w:t>址：</w:t>
      </w:r>
      <w:r>
        <w:rPr>
          <w:rFonts w:hint="eastAsia"/>
          <w:spacing w:val="-2"/>
          <w:sz w:val="21"/>
          <w:szCs w:val="21"/>
        </w:rPr>
        <w:t>南京师范大学法学院</w:t>
      </w:r>
      <w:r>
        <w:rPr>
          <w:rFonts w:eastAsia="Times New Roman"/>
          <w:spacing w:val="-2"/>
          <w:sz w:val="21"/>
          <w:szCs w:val="21"/>
        </w:rPr>
        <w:t>2019</w:t>
      </w:r>
      <w:r>
        <w:rPr>
          <w:rFonts w:hint="eastAsia" w:ascii="宋体" w:hAnsi="宋体"/>
          <w:spacing w:val="-2"/>
          <w:sz w:val="21"/>
          <w:szCs w:val="21"/>
          <w:lang w:val="zh-CN"/>
        </w:rPr>
        <w:t>年江苏省“中国法治建设</w:t>
      </w:r>
      <w:r>
        <w:rPr>
          <w:spacing w:val="-2"/>
          <w:sz w:val="21"/>
          <w:szCs w:val="21"/>
          <w:lang w:val="zh-CN"/>
        </w:rPr>
        <w:t>70</w:t>
      </w:r>
      <w:r>
        <w:rPr>
          <w:rFonts w:hint="eastAsia" w:ascii="宋体" w:hAnsi="宋体"/>
          <w:spacing w:val="-2"/>
          <w:sz w:val="21"/>
          <w:szCs w:val="21"/>
          <w:lang w:val="zh-CN"/>
        </w:rPr>
        <w:t>年”研究生暑期学校组委会（行敏楼</w:t>
      </w:r>
      <w:r>
        <w:rPr>
          <w:spacing w:val="-2"/>
          <w:sz w:val="21"/>
          <w:szCs w:val="21"/>
          <w:lang w:val="zh-CN"/>
        </w:rPr>
        <w:t>307</w:t>
      </w:r>
      <w:r>
        <w:rPr>
          <w:rFonts w:hint="eastAsia" w:ascii="宋体" w:hAnsi="宋体"/>
          <w:spacing w:val="-2"/>
          <w:sz w:val="21"/>
          <w:szCs w:val="21"/>
          <w:lang w:val="zh-CN"/>
        </w:rPr>
        <w:t>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/>
          <w:spacing w:val="-2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zh-CN"/>
        </w:rPr>
        <w:t>联系人：</w:t>
      </w:r>
      <w:r>
        <w:rPr>
          <w:rFonts w:hint="eastAsia" w:ascii="宋体" w:hAnsi="宋体"/>
          <w:spacing w:val="-2"/>
          <w:sz w:val="21"/>
          <w:szCs w:val="21"/>
        </w:rPr>
        <w:t xml:space="preserve">宋老师 </w:t>
      </w:r>
      <w:r>
        <w:rPr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zh-CN"/>
        </w:rPr>
        <w:t>电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zh-CN"/>
        </w:rPr>
        <w:t>话：</w:t>
      </w:r>
      <w:r>
        <w:rPr>
          <w:sz w:val="21"/>
          <w:szCs w:val="21"/>
          <w:lang w:val="zh-CN"/>
        </w:rPr>
        <w:t>025-85891657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20" w:firstLineChars="200"/>
        <w:textAlignment w:val="auto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zh-CN"/>
        </w:rPr>
        <w:t>电子邮箱：</w:t>
      </w:r>
      <w:r>
        <w:rPr>
          <w:sz w:val="21"/>
          <w:szCs w:val="21"/>
        </w:rPr>
        <w:t>nnusqxx</w:t>
      </w:r>
      <w:r>
        <w:rPr>
          <w:spacing w:val="-2"/>
          <w:sz w:val="21"/>
          <w:szCs w:val="21"/>
          <w:lang w:val="zh-CN"/>
        </w:rPr>
        <w:t>@</w:t>
      </w:r>
      <w:r>
        <w:rPr>
          <w:spacing w:val="-2"/>
          <w:sz w:val="21"/>
          <w:szCs w:val="21"/>
        </w:rPr>
        <w:t xml:space="preserve">163.com </w:t>
      </w:r>
      <w:r>
        <w:rPr>
          <w:rFonts w:hint="eastAsia" w:ascii="宋体" w:hAnsi="宋体"/>
          <w:spacing w:val="-2"/>
          <w:sz w:val="21"/>
          <w:szCs w:val="21"/>
        </w:rPr>
        <w:t xml:space="preserve">     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zh-CN"/>
        </w:rPr>
        <w:t>邮</w:t>
      </w:r>
      <w:r>
        <w:rPr>
          <w:rFonts w:eastAsia="Times New Roman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  <w:lang w:val="zh-CN"/>
        </w:rPr>
        <w:t>编：</w:t>
      </w:r>
      <w:r>
        <w:rPr>
          <w:sz w:val="21"/>
          <w:szCs w:val="21"/>
        </w:rPr>
        <w:t>210023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张建宇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造字工房云宋（非商用）常规体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6"/>
    <w:rsid w:val="00030DE1"/>
    <w:rsid w:val="0014407F"/>
    <w:rsid w:val="002557C5"/>
    <w:rsid w:val="00315783"/>
    <w:rsid w:val="0032447A"/>
    <w:rsid w:val="003A4FC1"/>
    <w:rsid w:val="003A5BEE"/>
    <w:rsid w:val="003D3D5E"/>
    <w:rsid w:val="0041580E"/>
    <w:rsid w:val="004D7DE6"/>
    <w:rsid w:val="00515075"/>
    <w:rsid w:val="00542007"/>
    <w:rsid w:val="005E334D"/>
    <w:rsid w:val="00776CF1"/>
    <w:rsid w:val="008C3401"/>
    <w:rsid w:val="00953829"/>
    <w:rsid w:val="009E5931"/>
    <w:rsid w:val="00B84285"/>
    <w:rsid w:val="00BD64B9"/>
    <w:rsid w:val="00BD79B8"/>
    <w:rsid w:val="00C23136"/>
    <w:rsid w:val="00D4559A"/>
    <w:rsid w:val="00D96438"/>
    <w:rsid w:val="00E31A30"/>
    <w:rsid w:val="245E7BED"/>
    <w:rsid w:val="2B534CE6"/>
    <w:rsid w:val="323152A6"/>
    <w:rsid w:val="4ED63969"/>
    <w:rsid w:val="5D744164"/>
    <w:rsid w:val="73CA5604"/>
    <w:rsid w:val="7BDD1EAA"/>
    <w:rsid w:val="7D3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22</TotalTime>
  <ScaleCrop>false</ScaleCrop>
  <LinksUpToDate>false</LinksUpToDate>
  <CharactersWithSpaces>474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2019-04-18T12:38:00Z</dcterms:created>
  <dc:creator>songyi</dc:creator>
  <cp:lastModifiedBy>潘小玥</cp:lastModifiedBy>
  <dcterms:modified xsi:type="dcterms:W3CDTF">2019-06-04T08:21:34Z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